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3"/>
        <w:gridCol w:w="3668"/>
        <w:gridCol w:w="2009"/>
      </w:tblGrid>
      <w:tr w:rsidR="00F01732" w14:paraId="4DA3D5E2" w14:textId="77777777"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18697A87" w:rsidR="00F01732" w:rsidRDefault="002C5E2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Nacrt prijedloga Odluke o </w:t>
            </w:r>
            <w:r w:rsidR="007F5D0A">
              <w:rPr>
                <w:rFonts w:ascii="Calibri" w:eastAsia="Calibri" w:hAnsi="Calibri" w:cs="Calibri"/>
                <w:b/>
              </w:rPr>
              <w:t>izmjenama i dopunama Odluke o statusu, djelatnostima i ustrojstvu Galerije likovnih umjetnosti Svetog Krševana</w:t>
            </w:r>
            <w:r w:rsidR="00AD1780">
              <w:rPr>
                <w:rFonts w:ascii="Calibri" w:eastAsia="Calibri" w:hAnsi="Calibri" w:cs="Calibri"/>
                <w:b/>
              </w:rPr>
              <w:t xml:space="preserve"> Šibenik</w:t>
            </w:r>
            <w:r w:rsidR="00363A89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01732" w14:paraId="2214AAA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53114418" w:rsidR="00F01732" w:rsidRDefault="00363A8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Služba - Tajništvo Grada</w:t>
            </w:r>
          </w:p>
        </w:tc>
      </w:tr>
      <w:tr w:rsidR="00F01732" w14:paraId="5E210EE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362F43CB" w:rsidR="00F01732" w:rsidRDefault="00845AE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7F5D0A">
              <w:rPr>
                <w:rFonts w:ascii="Calibri" w:eastAsia="Calibri" w:hAnsi="Calibri" w:cs="Calibri"/>
                <w:b/>
              </w:rPr>
              <w:t>9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7F5D0A">
              <w:rPr>
                <w:rFonts w:ascii="Calibri" w:eastAsia="Calibri" w:hAnsi="Calibri" w:cs="Calibri"/>
                <w:b/>
              </w:rPr>
              <w:t>kolovoza</w:t>
            </w:r>
            <w:r w:rsidR="002C5E2A">
              <w:rPr>
                <w:rFonts w:ascii="Calibri" w:eastAsia="Calibri" w:hAnsi="Calibri" w:cs="Calibri"/>
                <w:b/>
              </w:rPr>
              <w:t xml:space="preserve">– </w:t>
            </w:r>
            <w:r w:rsidR="008C1990"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 xml:space="preserve">. </w:t>
            </w:r>
            <w:r w:rsidR="007F5D0A">
              <w:rPr>
                <w:rFonts w:ascii="Calibri" w:eastAsia="Calibri" w:hAnsi="Calibri" w:cs="Calibri"/>
                <w:b/>
              </w:rPr>
              <w:t xml:space="preserve">rujna </w:t>
            </w:r>
            <w:r w:rsidR="002C5E2A">
              <w:rPr>
                <w:rFonts w:ascii="Calibri" w:eastAsia="Calibri" w:hAnsi="Calibri" w:cs="Calibri"/>
                <w:b/>
              </w:rPr>
              <w:t>202</w:t>
            </w:r>
            <w:r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5992" w14:textId="55AB55C5" w:rsidR="00F01732" w:rsidRDefault="002C5E2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Osnovni cilj savjetovanja je dobivanje povratnih informacija od zainteresirane javnosti o Nacrtu prijedloga Odluke o </w:t>
            </w:r>
            <w:r w:rsidR="007F5D0A" w:rsidRPr="007F5D0A">
              <w:rPr>
                <w:rFonts w:ascii="Calibri" w:eastAsia="Calibri" w:hAnsi="Calibri" w:cs="Calibri"/>
                <w:bCs/>
              </w:rPr>
              <w:t>izmjen</w:t>
            </w:r>
            <w:r w:rsidR="007F5D0A">
              <w:rPr>
                <w:rFonts w:ascii="Calibri" w:eastAsia="Calibri" w:hAnsi="Calibri" w:cs="Calibri"/>
                <w:bCs/>
              </w:rPr>
              <w:t>ama</w:t>
            </w:r>
            <w:r w:rsidR="007F5D0A" w:rsidRPr="007F5D0A">
              <w:rPr>
                <w:rFonts w:ascii="Calibri" w:eastAsia="Calibri" w:hAnsi="Calibri" w:cs="Calibri"/>
                <w:bCs/>
              </w:rPr>
              <w:t xml:space="preserve"> i dopun</w:t>
            </w:r>
            <w:r w:rsidR="007F5D0A">
              <w:rPr>
                <w:rFonts w:ascii="Calibri" w:eastAsia="Calibri" w:hAnsi="Calibri" w:cs="Calibri"/>
                <w:bCs/>
              </w:rPr>
              <w:t>ama</w:t>
            </w:r>
            <w:r w:rsidR="007F5D0A" w:rsidRPr="007F5D0A">
              <w:rPr>
                <w:rFonts w:ascii="Calibri" w:eastAsia="Calibri" w:hAnsi="Calibri" w:cs="Calibri"/>
                <w:bCs/>
              </w:rPr>
              <w:t xml:space="preserve"> Odluke o statusu, djelatnostima i ustrojstvu Galerije likovnih umjetnosti Svetog Krševana Šibenik</w:t>
            </w:r>
          </w:p>
        </w:tc>
      </w:tr>
      <w:tr w:rsidR="00F01732" w14:paraId="7CD734F7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>
        <w:tc>
          <w:tcPr>
            <w:tcW w:w="7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>
        <w:trPr>
          <w:cantSplit/>
        </w:trPr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6A6E8C4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363A89">
              <w:rPr>
                <w:rFonts w:ascii="Segoe UI" w:eastAsia="Segoe UI" w:hAnsi="Segoe UI" w:cs="Segoe UI"/>
                <w:b/>
                <w:sz w:val="20"/>
              </w:rPr>
              <w:t>tajnistvo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55CA615F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8C1990">
              <w:rPr>
                <w:rFonts w:ascii="Segoe UI" w:eastAsia="Segoe UI" w:hAnsi="Segoe UI" w:cs="Segoe UI"/>
                <w:b/>
                <w:sz w:val="20"/>
              </w:rPr>
              <w:t xml:space="preserve">5. </w:t>
            </w:r>
            <w:r w:rsidR="007F5D0A">
              <w:rPr>
                <w:rFonts w:ascii="Segoe UI" w:eastAsia="Segoe UI" w:hAnsi="Segoe UI" w:cs="Segoe UI"/>
                <w:b/>
                <w:sz w:val="20"/>
              </w:rPr>
              <w:t xml:space="preserve">rujna </w:t>
            </w:r>
            <w:r>
              <w:rPr>
                <w:rFonts w:ascii="Segoe UI" w:eastAsia="Segoe UI" w:hAnsi="Segoe UI" w:cs="Segoe UI"/>
                <w:b/>
                <w:sz w:val="20"/>
              </w:rPr>
              <w:t>202</w:t>
            </w:r>
            <w:r w:rsidR="008C1990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32"/>
    <w:rsid w:val="002C5E2A"/>
    <w:rsid w:val="00363A89"/>
    <w:rsid w:val="007F5D0A"/>
    <w:rsid w:val="00845AE1"/>
    <w:rsid w:val="008C1990"/>
    <w:rsid w:val="009C24BD"/>
    <w:rsid w:val="00AD1780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 Vudrag Kulić</cp:lastModifiedBy>
  <cp:revision>6</cp:revision>
  <cp:lastPrinted>2022-04-01T06:11:00Z</cp:lastPrinted>
  <dcterms:created xsi:type="dcterms:W3CDTF">2022-04-01T06:10:00Z</dcterms:created>
  <dcterms:modified xsi:type="dcterms:W3CDTF">2023-08-29T07:07:00Z</dcterms:modified>
</cp:coreProperties>
</file>